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jc w:val="center"/>
        <w:rPr>
          <w:rFonts w:ascii="Times New Roman" w:hAnsi="Times New Roman" w:cs="Times New Roman"/>
          <w:sz w:val="24"/>
          <w:szCs w:val="24"/>
        </w:rPr>
      </w:pPr>
      <w:r w:rsidRPr="00AC412D">
        <w:rPr>
          <w:rFonts w:ascii="Times New Roman" w:hAnsi="Times New Roman" w:cs="Times New Roman"/>
          <w:sz w:val="24"/>
          <w:szCs w:val="24"/>
        </w:rPr>
        <w:t>Healthcare organization</w:t>
      </w:r>
    </w:p>
    <w:p w:rsidR="00AC412D" w:rsidRPr="00AC412D" w:rsidRDefault="00AC412D" w:rsidP="00AC412D">
      <w:pPr>
        <w:spacing w:line="480" w:lineRule="auto"/>
        <w:jc w:val="center"/>
        <w:rPr>
          <w:rFonts w:ascii="Times New Roman" w:hAnsi="Times New Roman" w:cs="Times New Roman"/>
          <w:sz w:val="24"/>
          <w:szCs w:val="24"/>
        </w:rPr>
      </w:pPr>
      <w:r w:rsidRPr="00AC412D">
        <w:rPr>
          <w:rFonts w:ascii="Times New Roman" w:hAnsi="Times New Roman" w:cs="Times New Roman"/>
          <w:sz w:val="24"/>
          <w:szCs w:val="24"/>
        </w:rPr>
        <w:t>Name</w:t>
      </w:r>
    </w:p>
    <w:p w:rsidR="00AC412D" w:rsidRPr="00AC412D" w:rsidRDefault="00AC412D" w:rsidP="00AC412D">
      <w:pPr>
        <w:spacing w:line="480" w:lineRule="auto"/>
        <w:jc w:val="center"/>
        <w:rPr>
          <w:rFonts w:ascii="Times New Roman" w:hAnsi="Times New Roman" w:cs="Times New Roman"/>
          <w:sz w:val="24"/>
          <w:szCs w:val="24"/>
        </w:rPr>
      </w:pPr>
      <w:r w:rsidRPr="00AC412D">
        <w:rPr>
          <w:rFonts w:ascii="Times New Roman" w:hAnsi="Times New Roman" w:cs="Times New Roman"/>
          <w:sz w:val="24"/>
          <w:szCs w:val="24"/>
        </w:rPr>
        <w:t>Institution</w:t>
      </w: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rPr>
          <w:rFonts w:ascii="Times New Roman" w:hAnsi="Times New Roman" w:cs="Times New Roman"/>
          <w:sz w:val="24"/>
          <w:szCs w:val="24"/>
        </w:rPr>
      </w:pPr>
    </w:p>
    <w:p w:rsidR="00AC412D" w:rsidRPr="00AC412D" w:rsidRDefault="00AC412D" w:rsidP="00AC412D">
      <w:pPr>
        <w:spacing w:line="480" w:lineRule="auto"/>
        <w:ind w:firstLine="720"/>
        <w:jc w:val="center"/>
        <w:rPr>
          <w:rFonts w:ascii="Times New Roman" w:hAnsi="Times New Roman" w:cs="Times New Roman"/>
          <w:sz w:val="24"/>
          <w:szCs w:val="24"/>
        </w:rPr>
      </w:pPr>
      <w:r w:rsidRPr="00AC412D">
        <w:rPr>
          <w:rFonts w:ascii="Times New Roman" w:hAnsi="Times New Roman" w:cs="Times New Roman"/>
          <w:b/>
          <w:sz w:val="24"/>
          <w:szCs w:val="24"/>
        </w:rPr>
        <w:lastRenderedPageBreak/>
        <w:t>Introduction</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 xml:space="preserve">Hospital </w:t>
      </w:r>
      <w:r w:rsidR="007160EA">
        <w:rPr>
          <w:rFonts w:ascii="Times New Roman" w:hAnsi="Times New Roman" w:cs="Times New Roman"/>
          <w:sz w:val="24"/>
          <w:szCs w:val="24"/>
        </w:rPr>
        <w:t xml:space="preserve">is one of the effective healthcare </w:t>
      </w:r>
      <w:r w:rsidRPr="00AC412D">
        <w:rPr>
          <w:rFonts w:ascii="Times New Roman" w:hAnsi="Times New Roman" w:cs="Times New Roman"/>
          <w:sz w:val="24"/>
          <w:szCs w:val="24"/>
        </w:rPr>
        <w:t>organizations that has successfully implemented and utilized information technology in the delivery of healthcare services to both inpatient and outpatient customers. The effectiveness of this healthcare organization has been influenced by the components and requirements of its program that has bee</w:t>
      </w:r>
      <w:r w:rsidR="0015630D">
        <w:rPr>
          <w:rFonts w:ascii="Times New Roman" w:hAnsi="Times New Roman" w:cs="Times New Roman"/>
          <w:sz w:val="24"/>
          <w:szCs w:val="24"/>
        </w:rPr>
        <w:t>n designed and integrated</w:t>
      </w:r>
      <w:r w:rsidRPr="00AC412D">
        <w:rPr>
          <w:rFonts w:ascii="Times New Roman" w:hAnsi="Times New Roman" w:cs="Times New Roman"/>
          <w:sz w:val="24"/>
          <w:szCs w:val="24"/>
        </w:rPr>
        <w:t xml:space="preserve"> to use informa</w:t>
      </w:r>
      <w:r w:rsidR="0015630D">
        <w:rPr>
          <w:rFonts w:ascii="Times New Roman" w:hAnsi="Times New Roman" w:cs="Times New Roman"/>
          <w:sz w:val="24"/>
          <w:szCs w:val="24"/>
        </w:rPr>
        <w:t>tion technology systems as</w:t>
      </w:r>
      <w:r w:rsidRPr="00AC412D">
        <w:rPr>
          <w:rFonts w:ascii="Times New Roman" w:hAnsi="Times New Roman" w:cs="Times New Roman"/>
          <w:sz w:val="24"/>
          <w:szCs w:val="24"/>
        </w:rPr>
        <w:t xml:space="preserve"> discussed in this paper. </w:t>
      </w:r>
      <w:r w:rsidR="00492D0D" w:rsidRPr="00AC412D">
        <w:rPr>
          <w:rFonts w:ascii="Times New Roman" w:hAnsi="Times New Roman" w:cs="Times New Roman"/>
          <w:sz w:val="24"/>
          <w:szCs w:val="24"/>
        </w:rPr>
        <w:t>This</w:t>
      </w:r>
      <w:r w:rsidR="00492D0D">
        <w:rPr>
          <w:rFonts w:ascii="Times New Roman" w:hAnsi="Times New Roman" w:cs="Times New Roman"/>
          <w:sz w:val="24"/>
          <w:szCs w:val="24"/>
        </w:rPr>
        <w:t xml:space="preserve"> paperis focusing on </w:t>
      </w:r>
      <w:r w:rsidR="00492D0D" w:rsidRPr="00AC412D">
        <w:rPr>
          <w:rFonts w:ascii="Times New Roman" w:hAnsi="Times New Roman" w:cs="Times New Roman"/>
          <w:sz w:val="24"/>
          <w:szCs w:val="24"/>
        </w:rPr>
        <w:t xml:space="preserve">components and requirements of the hospital </w:t>
      </w:r>
      <w:r w:rsidR="00492D0D">
        <w:rPr>
          <w:rFonts w:ascii="Times New Roman" w:hAnsi="Times New Roman" w:cs="Times New Roman"/>
          <w:sz w:val="24"/>
          <w:szCs w:val="24"/>
        </w:rPr>
        <w:t>as well as the</w:t>
      </w:r>
      <w:r w:rsidR="00492D0D" w:rsidRPr="00AC412D">
        <w:rPr>
          <w:rFonts w:ascii="Times New Roman" w:hAnsi="Times New Roman" w:cs="Times New Roman"/>
          <w:sz w:val="24"/>
          <w:szCs w:val="24"/>
        </w:rPr>
        <w:t xml:space="preserve"> need for healthcare information system to comply with </w:t>
      </w:r>
      <w:r w:rsidR="00492D0D">
        <w:rPr>
          <w:rFonts w:ascii="Times New Roman" w:hAnsi="Times New Roman" w:cs="Times New Roman"/>
          <w:sz w:val="24"/>
          <w:szCs w:val="24"/>
        </w:rPr>
        <w:t xml:space="preserve">lawsof federal and states </w:t>
      </w:r>
      <w:r w:rsidR="00492D0D" w:rsidRPr="00AC412D">
        <w:rPr>
          <w:rFonts w:ascii="Times New Roman" w:hAnsi="Times New Roman" w:cs="Times New Roman"/>
          <w:sz w:val="24"/>
          <w:szCs w:val="24"/>
        </w:rPr>
        <w:t xml:space="preserve">that govern information security for the patients. </w:t>
      </w:r>
      <w:r w:rsidRPr="00AC412D">
        <w:rPr>
          <w:rFonts w:ascii="Times New Roman" w:hAnsi="Times New Roman" w:cs="Times New Roman"/>
          <w:sz w:val="24"/>
          <w:szCs w:val="24"/>
        </w:rPr>
        <w:t>Also, this paper will assess risks and all the stakeholders affected in the where such systems fail. Further, the paper will provide and recommend some approaches to safeguard confidential information in the hospital as a health organization.</w:t>
      </w:r>
    </w:p>
    <w:p w:rsidR="00AC412D" w:rsidRPr="00AC412D" w:rsidRDefault="00AC412D" w:rsidP="00AC412D">
      <w:pPr>
        <w:spacing w:line="480" w:lineRule="auto"/>
        <w:ind w:firstLine="720"/>
        <w:jc w:val="center"/>
        <w:rPr>
          <w:rFonts w:ascii="Times New Roman" w:hAnsi="Times New Roman" w:cs="Times New Roman"/>
          <w:b/>
          <w:sz w:val="24"/>
          <w:szCs w:val="24"/>
        </w:rPr>
      </w:pPr>
      <w:r w:rsidRPr="00AC412D">
        <w:rPr>
          <w:rFonts w:ascii="Times New Roman" w:hAnsi="Times New Roman" w:cs="Times New Roman"/>
          <w:b/>
          <w:sz w:val="24"/>
          <w:szCs w:val="24"/>
        </w:rPr>
        <w:t>Analysis of component of information systems technology program</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To begin with, hospital as an effective health organization has several components and requirements in its information system technology. Some of these components are clinical and administrative systems, operational and tactical systems, electronic medical records, clinical data respirat</w:t>
      </w:r>
      <w:r w:rsidR="000C153C">
        <w:rPr>
          <w:rFonts w:ascii="Times New Roman" w:hAnsi="Times New Roman" w:cs="Times New Roman"/>
          <w:sz w:val="24"/>
          <w:szCs w:val="24"/>
        </w:rPr>
        <w:t>ory, and data mining components including</w:t>
      </w:r>
      <w:r w:rsidRPr="00AC412D">
        <w:rPr>
          <w:rFonts w:ascii="Times New Roman" w:hAnsi="Times New Roman" w:cs="Times New Roman"/>
          <w:sz w:val="24"/>
          <w:szCs w:val="24"/>
        </w:rPr>
        <w:t xml:space="preserve"> financial systems and digital sources of evidence. All these components are designed to work harmoniously in the hospital to provide better health care services to the patients (AHIMA (2014). The operational and tactical systems are critical information technology components that help hospitals and health providers to classify patient’s information. The clinical and administrative systems are health information technology components that are used to manage details of patients within health administrative level in hospital. Electronic medical records are also health information components that are </w:t>
      </w:r>
      <w:r w:rsidRPr="00AC412D">
        <w:rPr>
          <w:rFonts w:ascii="Times New Roman" w:hAnsi="Times New Roman" w:cs="Times New Roman"/>
          <w:sz w:val="24"/>
          <w:szCs w:val="24"/>
        </w:rPr>
        <w:lastRenderedPageBreak/>
        <w:t xml:space="preserve">required in the hospital for collecting patient systematically and storage of such information digitally such that the patient’s records can be shared in different healthcare organizations. </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According to AHIMA (2014), the hospital has got financial systems. These are components that help this particular healthcare organization to manage the submission of billing as well as tracking the hospital financial records. In hospital healthcare organization, clinical data respiratory is an essential component of the health information technology system that is used as a datab</w:t>
      </w:r>
      <w:r w:rsidR="000C153C">
        <w:rPr>
          <w:rFonts w:ascii="Times New Roman" w:hAnsi="Times New Roman" w:cs="Times New Roman"/>
          <w:sz w:val="24"/>
          <w:szCs w:val="24"/>
        </w:rPr>
        <w:t>ase for collecting and storing</w:t>
      </w:r>
      <w:r w:rsidR="005B292A">
        <w:rPr>
          <w:rFonts w:ascii="Times New Roman" w:hAnsi="Times New Roman" w:cs="Times New Roman"/>
          <w:sz w:val="24"/>
          <w:szCs w:val="24"/>
        </w:rPr>
        <w:t xml:space="preserve"> health</w:t>
      </w:r>
      <w:r w:rsidRPr="00AC412D">
        <w:rPr>
          <w:rFonts w:ascii="Times New Roman" w:hAnsi="Times New Roman" w:cs="Times New Roman"/>
          <w:sz w:val="24"/>
          <w:szCs w:val="24"/>
        </w:rPr>
        <w:t xml:space="preserve"> care information for patients from a different source of data. With this component, the information system technology stands a chance of storing and retrieving patient’s health information that aids in the delivery of healthcare services. Data mining component is a health information system component that helps healthcare organization in obtaining critical information. What it helps improves the accountability of patient safety systems. The digital sources of evidence are other vital components that are integrated with clinical expertise to assist in decision making in a healthcare organization. Last and not the least we have communication technologies that are excellent in promoting the safety of patient while at the same time providing quality care. The communication technology is a component that works through the internet, intranet and virt</w:t>
      </w:r>
      <w:bookmarkStart w:id="0" w:name="_GoBack"/>
      <w:bookmarkEnd w:id="0"/>
      <w:r w:rsidRPr="00AC412D">
        <w:rPr>
          <w:rFonts w:ascii="Times New Roman" w:hAnsi="Times New Roman" w:cs="Times New Roman"/>
          <w:sz w:val="24"/>
          <w:szCs w:val="24"/>
        </w:rPr>
        <w:t xml:space="preserve">ual private based networks to enhance patient’s care. </w:t>
      </w:r>
    </w:p>
    <w:p w:rsidR="00AC412D" w:rsidRPr="00AC412D" w:rsidRDefault="00AC412D" w:rsidP="00AC412D">
      <w:pPr>
        <w:spacing w:line="480" w:lineRule="auto"/>
        <w:ind w:firstLine="720"/>
        <w:jc w:val="center"/>
        <w:rPr>
          <w:rFonts w:ascii="Times New Roman" w:hAnsi="Times New Roman" w:cs="Times New Roman"/>
          <w:b/>
          <w:sz w:val="24"/>
          <w:szCs w:val="24"/>
        </w:rPr>
      </w:pPr>
      <w:r w:rsidRPr="00AC412D">
        <w:rPr>
          <w:rFonts w:ascii="Times New Roman" w:hAnsi="Times New Roman" w:cs="Times New Roman"/>
          <w:b/>
          <w:sz w:val="24"/>
          <w:szCs w:val="24"/>
        </w:rPr>
        <w:t>The requirement of information systems technology program</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 xml:space="preserve">There are myriads of requirements for the hospital health information system technology program that are used effective performance of in the hospital. They include practice management, electronic health record, patient’s portal, scheduling, educational requirement, certification information, and degree information.  When it comes to the practice management, the hospital uses software for practice management when the healthcare providers are managing </w:t>
      </w:r>
      <w:r w:rsidRPr="00AC412D">
        <w:rPr>
          <w:rFonts w:ascii="Times New Roman" w:hAnsi="Times New Roman" w:cs="Times New Roman"/>
          <w:sz w:val="24"/>
          <w:szCs w:val="24"/>
        </w:rPr>
        <w:lastRenderedPageBreak/>
        <w:t xml:space="preserve">diverse clinical and administrative roles. With this practice management software, different tasks are automated such that each function in hospital fits in the management of patient’s health (AHIMA (2014). Healthcare information technology is required to meet legal standards that govern medical records, and therefore the primary requirement in the health information system technology program is professional career information. </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 xml:space="preserve">Education is a mandatory requirement system information program. It means that an associate graduate well versed with health information technology background is needed. The certification information is also a requirement preferably graduates who are registered with health information technician credentials. It is a requirement that, for the effective healthcare organization that is hospital to provide quality healthcare, the application of healthcare information system must be accompanied by the patient portal (Wagg, 2017).  The portal, in this case, makes it easy for the medical providers to view and find the electronic medical records as well as electronic health records for the patients on the portal and be in a position to examine the patients’ medical history and medications. </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 xml:space="preserve">Further medical billing is another requirement in the health information system. The medical billing works with the medical billing software that automates billing of patients which most of the time works by alerting issues concerning late payments. Generally, health information technology is a comprehensive electronic health record management that deals with billing I formation and medical histories of patients that helps the hospital as a typical health organization to provide medical services effectively and with a lot of ease (Skurka, 2017). The hospital staffs are well versed with career related to health information technology that improves efficiency, improved quality of health, media error prevention, reduced paperwork, reduced cost of health care services and enhancing effectiveness and efficiency of hospital administrative </w:t>
      </w:r>
      <w:r w:rsidRPr="00AC412D">
        <w:rPr>
          <w:rFonts w:ascii="Times New Roman" w:hAnsi="Times New Roman" w:cs="Times New Roman"/>
          <w:sz w:val="24"/>
          <w:szCs w:val="24"/>
        </w:rPr>
        <w:lastRenderedPageBreak/>
        <w:t>roles. Therefore, hospital as a healthcare organization requires a lot of competency for the effectiveness of health information technology programs.</w:t>
      </w:r>
    </w:p>
    <w:p w:rsidR="00AC412D" w:rsidRPr="00AC412D" w:rsidRDefault="00AC412D" w:rsidP="00AC412D">
      <w:pPr>
        <w:spacing w:line="480" w:lineRule="auto"/>
        <w:ind w:firstLine="720"/>
        <w:jc w:val="center"/>
        <w:rPr>
          <w:rFonts w:ascii="Times New Roman" w:hAnsi="Times New Roman" w:cs="Times New Roman"/>
          <w:b/>
          <w:sz w:val="24"/>
          <w:szCs w:val="24"/>
        </w:rPr>
      </w:pPr>
      <w:r w:rsidRPr="00AC412D">
        <w:rPr>
          <w:rFonts w:ascii="Times New Roman" w:hAnsi="Times New Roman" w:cs="Times New Roman"/>
          <w:b/>
          <w:sz w:val="24"/>
          <w:szCs w:val="24"/>
        </w:rPr>
        <w:t>Requirements for healthcare information technology systems to comply with federal</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 xml:space="preserve">Certain conditions must be observed for the healthcare information system to comply with state, federal and local laws that govern patent’s information security. The first requirement is the shared responsibility principle so that, both the government and hospitals support the implementation of the health information system technology program. The second requirement is establishing an administrative requirement that call for the covered individual to designate privacy official and evaluating health information system and practices to examine their effectiveness. Besides, it is required that health care providers need to seek advice from the experts during the process of evaluating health information technology as well as the health medical policy laws. The third equipment is consideration of a healthcare organization’s stakeholder that is healthcare providers, information technology departments, hospitals, private and public agencies for shared responsibility and avoidance of confliction of primacies. </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 xml:space="preserve">The fourth requirement is consideration of how complementary roles for key stakeholders regarding the safety of electronic health records, future roles of stakeholders and regulatory requirements that will ensure healthcare standards and usability of the health information system in the healthcare organization. Generally, the primary requirements can include technology, engagement of patent and educating them as well as laws and policies (Wager, Lee &amp; Glaser, 2017).  Within the laws and policies, it is required that what the information that patient has shared with medical profession </w:t>
      </w:r>
      <w:r w:rsidR="00B62058" w:rsidRPr="00AC412D">
        <w:rPr>
          <w:rFonts w:ascii="Times New Roman" w:hAnsi="Times New Roman" w:cs="Times New Roman"/>
          <w:sz w:val="24"/>
          <w:szCs w:val="24"/>
        </w:rPr>
        <w:t>remains</w:t>
      </w:r>
      <w:r w:rsidRPr="00AC412D">
        <w:rPr>
          <w:rFonts w:ascii="Times New Roman" w:hAnsi="Times New Roman" w:cs="Times New Roman"/>
          <w:sz w:val="24"/>
          <w:szCs w:val="24"/>
        </w:rPr>
        <w:t xml:space="preserve"> private and confidential.</w:t>
      </w:r>
    </w:p>
    <w:p w:rsidR="00AC412D" w:rsidRPr="00AC412D" w:rsidRDefault="00AC412D" w:rsidP="00AC412D">
      <w:pPr>
        <w:spacing w:line="480" w:lineRule="auto"/>
        <w:ind w:firstLine="720"/>
        <w:jc w:val="center"/>
        <w:rPr>
          <w:rFonts w:ascii="Times New Roman" w:hAnsi="Times New Roman" w:cs="Times New Roman"/>
          <w:b/>
          <w:sz w:val="24"/>
          <w:szCs w:val="24"/>
        </w:rPr>
      </w:pPr>
      <w:r w:rsidRPr="00AC412D">
        <w:rPr>
          <w:rFonts w:ascii="Times New Roman" w:hAnsi="Times New Roman" w:cs="Times New Roman"/>
          <w:b/>
          <w:sz w:val="24"/>
          <w:szCs w:val="24"/>
        </w:rPr>
        <w:t>Risks associated with failure of health information system and affected stakeholders</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lastRenderedPageBreak/>
        <w:t>The use of technology usually is associated with an inherent risk in the event whereby the system has failed. Some of the risks here include among other, leadership risk, user risk, information technology risks. This risk will lead to different dangers like loss patient medical records, reality gap risk, operation risk, breakage of IT equipment, financial risks as well as security breaches which will lead to a violation of laws and policies governing the patient healthcare information.</w:t>
      </w:r>
    </w:p>
    <w:p w:rsidR="00AC412D" w:rsidRPr="00AC412D" w:rsidRDefault="00AC412D" w:rsidP="00AC412D">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The affected in the event of system failure are both internal and external stakeholders. Internally, individuals who serve healthcare organization like nurses, physicians, and healthcare administrators will be affected. Externally, the patients are the likely stakeholders who will be affected (Wagg, 2017). The system failure or breach will lead to a massive loss in healthcare organization because of it a single mistake that will cause a risk will lead to a violation of a patient’s healthcare laws and policies.</w:t>
      </w:r>
    </w:p>
    <w:p w:rsidR="00AC412D" w:rsidRPr="00AC412D" w:rsidRDefault="00AC412D" w:rsidP="00AC412D">
      <w:pPr>
        <w:spacing w:line="480" w:lineRule="auto"/>
        <w:ind w:firstLine="720"/>
        <w:jc w:val="center"/>
        <w:rPr>
          <w:rFonts w:ascii="Times New Roman" w:hAnsi="Times New Roman" w:cs="Times New Roman"/>
          <w:b/>
          <w:sz w:val="24"/>
          <w:szCs w:val="24"/>
        </w:rPr>
      </w:pPr>
      <w:r w:rsidRPr="00AC412D">
        <w:rPr>
          <w:rFonts w:ascii="Times New Roman" w:hAnsi="Times New Roman" w:cs="Times New Roman"/>
          <w:b/>
          <w:sz w:val="24"/>
          <w:szCs w:val="24"/>
        </w:rPr>
        <w:t>Recommendation</w:t>
      </w:r>
    </w:p>
    <w:p w:rsidR="00AC412D" w:rsidRDefault="00AC412D" w:rsidP="003F4FB4">
      <w:pPr>
        <w:spacing w:line="480" w:lineRule="auto"/>
        <w:ind w:firstLine="720"/>
        <w:jc w:val="both"/>
        <w:rPr>
          <w:rFonts w:ascii="Times New Roman" w:hAnsi="Times New Roman" w:cs="Times New Roman"/>
          <w:sz w:val="24"/>
          <w:szCs w:val="24"/>
        </w:rPr>
      </w:pPr>
      <w:r w:rsidRPr="00AC412D">
        <w:rPr>
          <w:rFonts w:ascii="Times New Roman" w:hAnsi="Times New Roman" w:cs="Times New Roman"/>
          <w:sz w:val="24"/>
          <w:szCs w:val="24"/>
        </w:rPr>
        <w:t>The security of for the patient’s healthcare information is paramount, and thus some approaches can be used to ensure the confidential information has been safeguarded. The healthcare providers need to be educated on how to use the health information technology to avoid breakage if health information equipment, operational risks, user risks and loss of medical records (Wagg, 2017).  Also, the healthcare organization and its leadership can ensure the shared responsibilities have taken effect to effect double checking of files to avoid financial risks and avoid violation of patient healthcare laws and policies governing the patient’s privacy. Finally, encouraging security in a he</w:t>
      </w:r>
      <w:r>
        <w:rPr>
          <w:rFonts w:ascii="Times New Roman" w:hAnsi="Times New Roman" w:cs="Times New Roman"/>
          <w:sz w:val="24"/>
          <w:szCs w:val="24"/>
        </w:rPr>
        <w:t>althcare organization will help.</w:t>
      </w:r>
    </w:p>
    <w:p w:rsidR="006C7FB2" w:rsidRPr="00AC412D" w:rsidRDefault="006C7FB2" w:rsidP="003F4FB4">
      <w:pPr>
        <w:spacing w:line="480" w:lineRule="auto"/>
        <w:ind w:firstLine="720"/>
        <w:jc w:val="both"/>
        <w:rPr>
          <w:rFonts w:ascii="Times New Roman" w:hAnsi="Times New Roman" w:cs="Times New Roman"/>
          <w:sz w:val="24"/>
          <w:szCs w:val="24"/>
        </w:rPr>
      </w:pPr>
    </w:p>
    <w:p w:rsidR="00AC412D" w:rsidRPr="00AC412D" w:rsidRDefault="003F4FB4" w:rsidP="003F4FB4">
      <w:pPr>
        <w:spacing w:line="480" w:lineRule="auto"/>
        <w:jc w:val="center"/>
        <w:rPr>
          <w:rFonts w:ascii="Times New Roman" w:hAnsi="Times New Roman" w:cs="Times New Roman"/>
          <w:sz w:val="24"/>
          <w:szCs w:val="24"/>
        </w:rPr>
      </w:pPr>
      <w:r w:rsidRPr="003F4FB4">
        <w:rPr>
          <w:rFonts w:ascii="Times New Roman" w:hAnsi="Times New Roman" w:cs="Times New Roman"/>
          <w:b/>
          <w:sz w:val="24"/>
          <w:szCs w:val="24"/>
        </w:rPr>
        <w:lastRenderedPageBreak/>
        <w:t>References</w:t>
      </w:r>
    </w:p>
    <w:p w:rsidR="00AC412D" w:rsidRPr="00AC412D" w:rsidRDefault="00AC412D" w:rsidP="003F4FB4">
      <w:pPr>
        <w:spacing w:line="480" w:lineRule="auto"/>
        <w:ind w:left="720" w:hanging="720"/>
        <w:rPr>
          <w:rFonts w:ascii="Times New Roman" w:hAnsi="Times New Roman" w:cs="Times New Roman"/>
          <w:sz w:val="24"/>
          <w:szCs w:val="24"/>
        </w:rPr>
      </w:pPr>
      <w:r w:rsidRPr="00AC412D">
        <w:rPr>
          <w:rFonts w:ascii="Times New Roman" w:hAnsi="Times New Roman" w:cs="Times New Roman"/>
          <w:sz w:val="24"/>
          <w:szCs w:val="24"/>
        </w:rPr>
        <w:t>AHIMA (2014). Practice Brief. "Laws and Regulations Governing the Disclosure of Health Information (2014 update)" (</w:t>
      </w:r>
      <w:hyperlink r:id="rId7" w:history="1">
        <w:r w:rsidR="003F4FB4" w:rsidRPr="00D8553E">
          <w:rPr>
            <w:rStyle w:val="Hyperlink"/>
            <w:rFonts w:ascii="Times New Roman" w:hAnsi="Times New Roman" w:cs="Times New Roman"/>
            <w:sz w:val="24"/>
            <w:szCs w:val="24"/>
          </w:rPr>
          <w:t>http://bok.ahima.org/doc?oid=300245</w:t>
        </w:r>
      </w:hyperlink>
    </w:p>
    <w:p w:rsidR="00AC412D" w:rsidRPr="00AC412D" w:rsidRDefault="00AC412D" w:rsidP="003F4FB4">
      <w:pPr>
        <w:spacing w:line="480" w:lineRule="auto"/>
        <w:ind w:left="720" w:hanging="720"/>
        <w:rPr>
          <w:rFonts w:ascii="Times New Roman" w:hAnsi="Times New Roman" w:cs="Times New Roman"/>
          <w:sz w:val="24"/>
          <w:szCs w:val="24"/>
        </w:rPr>
      </w:pPr>
      <w:r w:rsidRPr="00AC412D">
        <w:rPr>
          <w:rFonts w:ascii="Times New Roman" w:hAnsi="Times New Roman" w:cs="Times New Roman"/>
          <w:sz w:val="24"/>
          <w:szCs w:val="24"/>
        </w:rPr>
        <w:t xml:space="preserve"> Heeks, R. (2006).Health information systems: Failure, success, and improvisation. An article in </w:t>
      </w:r>
      <w:r w:rsidR="00035773" w:rsidRPr="00AC412D">
        <w:rPr>
          <w:rFonts w:ascii="Times New Roman" w:hAnsi="Times New Roman" w:cs="Times New Roman"/>
          <w:sz w:val="24"/>
          <w:szCs w:val="24"/>
        </w:rPr>
        <w:t>_Health_information_systems_Fa</w:t>
      </w:r>
      <w:r w:rsidR="00035773">
        <w:rPr>
          <w:rFonts w:ascii="Times New Roman" w:hAnsi="Times New Roman" w:cs="Times New Roman"/>
          <w:sz w:val="24"/>
          <w:szCs w:val="24"/>
        </w:rPr>
        <w:t>ilure_success_and_improvisation</w:t>
      </w:r>
      <w:r w:rsidRPr="00AC412D">
        <w:rPr>
          <w:rFonts w:ascii="Times New Roman" w:hAnsi="Times New Roman" w:cs="Times New Roman"/>
          <w:sz w:val="24"/>
          <w:szCs w:val="24"/>
        </w:rPr>
        <w:t xml:space="preserve">International Journal of Medical Informatics 75(2):125-37. </w:t>
      </w:r>
      <w:hyperlink r:id="rId8" w:history="1">
        <w:r w:rsidR="00035773" w:rsidRPr="00D8553E">
          <w:rPr>
            <w:rStyle w:val="Hyperlink"/>
            <w:rFonts w:ascii="Times New Roman" w:hAnsi="Times New Roman" w:cs="Times New Roman"/>
            <w:sz w:val="24"/>
            <w:szCs w:val="24"/>
          </w:rPr>
          <w:t>https://www.researchgate.net/publication/7647657</w:t>
        </w:r>
      </w:hyperlink>
    </w:p>
    <w:p w:rsidR="00AC412D" w:rsidRPr="006C7FB2" w:rsidRDefault="00AC412D" w:rsidP="003F4FB4">
      <w:pPr>
        <w:spacing w:line="480" w:lineRule="auto"/>
        <w:ind w:left="720" w:hanging="720"/>
        <w:rPr>
          <w:rFonts w:ascii="Times New Roman" w:hAnsi="Times New Roman" w:cs="Times New Roman"/>
          <w:sz w:val="24"/>
          <w:szCs w:val="24"/>
          <w:lang w:val="de-DE"/>
        </w:rPr>
      </w:pPr>
      <w:r w:rsidRPr="00AC412D">
        <w:rPr>
          <w:rFonts w:ascii="Times New Roman" w:hAnsi="Times New Roman" w:cs="Times New Roman"/>
          <w:sz w:val="24"/>
          <w:szCs w:val="24"/>
        </w:rPr>
        <w:t xml:space="preserve">Wagg, J. (2017). What is HIPAA, and how can hospital IT comply with it without incurring high costs or complexity? </w:t>
      </w:r>
      <w:hyperlink r:id="rId9" w:history="1">
        <w:r w:rsidR="003F4FB4" w:rsidRPr="006C7FB2">
          <w:rPr>
            <w:rStyle w:val="Hyperlink"/>
            <w:rFonts w:ascii="Times New Roman" w:hAnsi="Times New Roman" w:cs="Times New Roman"/>
            <w:sz w:val="24"/>
            <w:szCs w:val="24"/>
            <w:lang w:val="de-DE"/>
          </w:rPr>
          <w:t>https://blog.teamviewer.com/5-ways-to-protect-patient-privacy</w:t>
        </w:r>
      </w:hyperlink>
    </w:p>
    <w:p w:rsidR="00AC412D" w:rsidRPr="00AC412D" w:rsidRDefault="00AC412D" w:rsidP="003F4FB4">
      <w:pPr>
        <w:spacing w:line="480" w:lineRule="auto"/>
        <w:ind w:left="720" w:hanging="720"/>
        <w:rPr>
          <w:rFonts w:ascii="Times New Roman" w:hAnsi="Times New Roman" w:cs="Times New Roman"/>
          <w:sz w:val="24"/>
          <w:szCs w:val="24"/>
        </w:rPr>
      </w:pPr>
      <w:r w:rsidRPr="006C7FB2">
        <w:rPr>
          <w:rFonts w:ascii="Times New Roman" w:hAnsi="Times New Roman" w:cs="Times New Roman"/>
          <w:sz w:val="24"/>
          <w:szCs w:val="24"/>
          <w:lang w:val="de-DE"/>
        </w:rPr>
        <w:t xml:space="preserve">Wager, K. A., Lee, F. W., &amp; Glaser, J. P. (2017). </w:t>
      </w:r>
      <w:r w:rsidRPr="00AC412D">
        <w:rPr>
          <w:rFonts w:ascii="Times New Roman" w:hAnsi="Times New Roman" w:cs="Times New Roman"/>
          <w:sz w:val="24"/>
          <w:szCs w:val="24"/>
        </w:rPr>
        <w:t>Healthcare information systems: a practical approach to healthcare management. John Wiley &amp; Sons</w:t>
      </w:r>
    </w:p>
    <w:p w:rsidR="00735811" w:rsidRPr="00DD7859" w:rsidRDefault="00AC412D" w:rsidP="003F4FB4">
      <w:pPr>
        <w:spacing w:line="480" w:lineRule="auto"/>
        <w:ind w:left="720" w:hanging="720"/>
        <w:rPr>
          <w:rFonts w:ascii="Times New Roman" w:hAnsi="Times New Roman" w:cs="Times New Roman"/>
          <w:sz w:val="24"/>
          <w:szCs w:val="24"/>
        </w:rPr>
      </w:pPr>
      <w:r w:rsidRPr="00AC412D">
        <w:rPr>
          <w:rFonts w:ascii="Times New Roman" w:hAnsi="Times New Roman" w:cs="Times New Roman"/>
          <w:sz w:val="24"/>
          <w:szCs w:val="24"/>
        </w:rPr>
        <w:t>Skurka, M. A. (Ed.). (2017). Health information management: principles and organization for health information services. John Wiley &amp; Sons.</w:t>
      </w:r>
    </w:p>
    <w:sectPr w:rsidR="00735811" w:rsidRPr="00DD7859" w:rsidSect="00BD5C6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0C6D" w:rsidRDefault="00390C6D" w:rsidP="00BD5C62">
      <w:pPr>
        <w:spacing w:after="0" w:line="240" w:lineRule="auto"/>
      </w:pPr>
      <w:r>
        <w:separator/>
      </w:r>
    </w:p>
  </w:endnote>
  <w:endnote w:type="continuationSeparator" w:id="1">
    <w:p w:rsidR="00390C6D" w:rsidRDefault="00390C6D" w:rsidP="00BD5C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0C6D" w:rsidRDefault="00390C6D" w:rsidP="00BD5C62">
      <w:pPr>
        <w:spacing w:after="0" w:line="240" w:lineRule="auto"/>
      </w:pPr>
      <w:r>
        <w:separator/>
      </w:r>
    </w:p>
  </w:footnote>
  <w:footnote w:type="continuationSeparator" w:id="1">
    <w:p w:rsidR="00390C6D" w:rsidRDefault="00390C6D" w:rsidP="00BD5C6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114386224"/>
      <w:docPartObj>
        <w:docPartGallery w:val="Page Numbers (Top of Page)"/>
        <w:docPartUnique/>
      </w:docPartObj>
    </w:sdtPr>
    <w:sdtEndPr>
      <w:rPr>
        <w:noProof/>
      </w:rPr>
    </w:sdtEndPr>
    <w:sdtContent>
      <w:p w:rsidR="00BD5C62" w:rsidRPr="00B83B8D" w:rsidRDefault="00B83B8D" w:rsidP="00B83B8D">
        <w:pPr>
          <w:pStyle w:val="Header"/>
          <w:spacing w:line="480" w:lineRule="auto"/>
          <w:rPr>
            <w:rFonts w:ascii="Times New Roman" w:hAnsi="Times New Roman" w:cs="Times New Roman"/>
            <w:sz w:val="24"/>
            <w:szCs w:val="24"/>
          </w:rPr>
        </w:pPr>
        <w:r w:rsidRPr="00B83B8D">
          <w:rPr>
            <w:rFonts w:ascii="Times New Roman" w:hAnsi="Times New Roman" w:cs="Times New Roman"/>
            <w:sz w:val="24"/>
            <w:szCs w:val="24"/>
          </w:rPr>
          <w:t xml:space="preserve">HEALTHCARE ORGANIZATION      </w:t>
        </w:r>
        <w:r w:rsidR="007A3724" w:rsidRPr="00B83B8D">
          <w:rPr>
            <w:rFonts w:ascii="Times New Roman" w:hAnsi="Times New Roman" w:cs="Times New Roman"/>
            <w:sz w:val="24"/>
            <w:szCs w:val="24"/>
          </w:rPr>
          <w:fldChar w:fldCharType="begin"/>
        </w:r>
        <w:r w:rsidR="00BD5C62" w:rsidRPr="00B83B8D">
          <w:rPr>
            <w:rFonts w:ascii="Times New Roman" w:hAnsi="Times New Roman" w:cs="Times New Roman"/>
            <w:sz w:val="24"/>
            <w:szCs w:val="24"/>
          </w:rPr>
          <w:instrText xml:space="preserve"> PAGE   \* MERGEFORMAT </w:instrText>
        </w:r>
        <w:r w:rsidR="007A3724" w:rsidRPr="00B83B8D">
          <w:rPr>
            <w:rFonts w:ascii="Times New Roman" w:hAnsi="Times New Roman" w:cs="Times New Roman"/>
            <w:sz w:val="24"/>
            <w:szCs w:val="24"/>
          </w:rPr>
          <w:fldChar w:fldCharType="separate"/>
        </w:r>
        <w:r w:rsidR="006C7FB2">
          <w:rPr>
            <w:rFonts w:ascii="Times New Roman" w:hAnsi="Times New Roman" w:cs="Times New Roman"/>
            <w:noProof/>
            <w:sz w:val="24"/>
            <w:szCs w:val="24"/>
          </w:rPr>
          <w:t>7</w:t>
        </w:r>
        <w:r w:rsidR="007A3724" w:rsidRPr="00B83B8D">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5C62" w:rsidRPr="00BD5C62" w:rsidRDefault="00BD5C62" w:rsidP="00BD5C62">
    <w:pPr>
      <w:pStyle w:val="Header"/>
      <w:spacing w:line="480" w:lineRule="auto"/>
      <w:rPr>
        <w:rFonts w:ascii="Times New Roman" w:hAnsi="Times New Roman" w:cs="Times New Roman"/>
        <w:sz w:val="24"/>
        <w:szCs w:val="24"/>
      </w:rPr>
    </w:pPr>
    <w:r w:rsidRPr="00BD5C62">
      <w:rPr>
        <w:rFonts w:ascii="Times New Roman" w:hAnsi="Times New Roman" w:cs="Times New Roman"/>
        <w:sz w:val="24"/>
        <w:szCs w:val="24"/>
      </w:rPr>
      <w:t>Running Head: HEALTHCARE ORGANIZATION 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a0MLK0MDM3NbCwMDSzsDRT0lEKTi0uzszPAykwrAUALnDvAywAAAA="/>
  </w:docVars>
  <w:rsids>
    <w:rsidRoot w:val="00DA4C3B"/>
    <w:rsid w:val="00035773"/>
    <w:rsid w:val="00074107"/>
    <w:rsid w:val="00092AA1"/>
    <w:rsid w:val="000A36EA"/>
    <w:rsid w:val="000C153C"/>
    <w:rsid w:val="000F36CB"/>
    <w:rsid w:val="00125A61"/>
    <w:rsid w:val="0012618E"/>
    <w:rsid w:val="0015630D"/>
    <w:rsid w:val="00165FEF"/>
    <w:rsid w:val="001C16F9"/>
    <w:rsid w:val="001D0C8E"/>
    <w:rsid w:val="001D1DCB"/>
    <w:rsid w:val="001F10F8"/>
    <w:rsid w:val="00221382"/>
    <w:rsid w:val="00235BCA"/>
    <w:rsid w:val="00250697"/>
    <w:rsid w:val="002C56D3"/>
    <w:rsid w:val="00302A97"/>
    <w:rsid w:val="0030536F"/>
    <w:rsid w:val="00323284"/>
    <w:rsid w:val="0033540B"/>
    <w:rsid w:val="0033652E"/>
    <w:rsid w:val="003712AD"/>
    <w:rsid w:val="00390C6D"/>
    <w:rsid w:val="003A6111"/>
    <w:rsid w:val="003B2C4E"/>
    <w:rsid w:val="003D7529"/>
    <w:rsid w:val="003E2782"/>
    <w:rsid w:val="003F4FB4"/>
    <w:rsid w:val="004560CE"/>
    <w:rsid w:val="004669F5"/>
    <w:rsid w:val="00492D0D"/>
    <w:rsid w:val="005061AF"/>
    <w:rsid w:val="00515C21"/>
    <w:rsid w:val="00552FE3"/>
    <w:rsid w:val="00554A03"/>
    <w:rsid w:val="005918D3"/>
    <w:rsid w:val="005B292A"/>
    <w:rsid w:val="00631E11"/>
    <w:rsid w:val="00642BE6"/>
    <w:rsid w:val="00686746"/>
    <w:rsid w:val="006C0BB0"/>
    <w:rsid w:val="006C37C9"/>
    <w:rsid w:val="006C7FB2"/>
    <w:rsid w:val="006F530D"/>
    <w:rsid w:val="00700D92"/>
    <w:rsid w:val="007050BD"/>
    <w:rsid w:val="007160EA"/>
    <w:rsid w:val="007176AC"/>
    <w:rsid w:val="00735811"/>
    <w:rsid w:val="007427E3"/>
    <w:rsid w:val="007537C6"/>
    <w:rsid w:val="00782CDD"/>
    <w:rsid w:val="007945C9"/>
    <w:rsid w:val="007A3724"/>
    <w:rsid w:val="007C4FCB"/>
    <w:rsid w:val="007E754E"/>
    <w:rsid w:val="00871AAF"/>
    <w:rsid w:val="00896C75"/>
    <w:rsid w:val="008976DB"/>
    <w:rsid w:val="008B1558"/>
    <w:rsid w:val="00934424"/>
    <w:rsid w:val="009A5034"/>
    <w:rsid w:val="00A262E8"/>
    <w:rsid w:val="00A330BE"/>
    <w:rsid w:val="00A52254"/>
    <w:rsid w:val="00A921F1"/>
    <w:rsid w:val="00A97547"/>
    <w:rsid w:val="00AB3169"/>
    <w:rsid w:val="00AC412D"/>
    <w:rsid w:val="00AC5798"/>
    <w:rsid w:val="00AC7840"/>
    <w:rsid w:val="00AE13C3"/>
    <w:rsid w:val="00B228A9"/>
    <w:rsid w:val="00B26FE5"/>
    <w:rsid w:val="00B62058"/>
    <w:rsid w:val="00B83B8D"/>
    <w:rsid w:val="00BC761F"/>
    <w:rsid w:val="00BD5C62"/>
    <w:rsid w:val="00BF70A2"/>
    <w:rsid w:val="00C54325"/>
    <w:rsid w:val="00C862A6"/>
    <w:rsid w:val="00CE0233"/>
    <w:rsid w:val="00CF4885"/>
    <w:rsid w:val="00D24569"/>
    <w:rsid w:val="00D31DDB"/>
    <w:rsid w:val="00D405AD"/>
    <w:rsid w:val="00D7206F"/>
    <w:rsid w:val="00D912A7"/>
    <w:rsid w:val="00DA4C3B"/>
    <w:rsid w:val="00DD38F2"/>
    <w:rsid w:val="00DD7859"/>
    <w:rsid w:val="00E00D15"/>
    <w:rsid w:val="00E12FB0"/>
    <w:rsid w:val="00E26014"/>
    <w:rsid w:val="00E41F1D"/>
    <w:rsid w:val="00E57C26"/>
    <w:rsid w:val="00E647D7"/>
    <w:rsid w:val="00EF64A2"/>
    <w:rsid w:val="00F10FF1"/>
    <w:rsid w:val="00F572BC"/>
    <w:rsid w:val="00F65306"/>
    <w:rsid w:val="00F7772A"/>
    <w:rsid w:val="00FA548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3724"/>
  </w:style>
  <w:style w:type="paragraph" w:styleId="Heading1">
    <w:name w:val="heading 1"/>
    <w:basedOn w:val="Normal"/>
    <w:link w:val="Heading1Char"/>
    <w:uiPriority w:val="9"/>
    <w:qFormat/>
    <w:rsid w:val="005061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7C26"/>
    <w:rPr>
      <w:color w:val="0000FF" w:themeColor="hyperlink"/>
      <w:u w:val="single"/>
    </w:rPr>
  </w:style>
  <w:style w:type="character" w:customStyle="1" w:styleId="Heading1Char">
    <w:name w:val="Heading 1 Char"/>
    <w:basedOn w:val="DefaultParagraphFont"/>
    <w:link w:val="Heading1"/>
    <w:uiPriority w:val="9"/>
    <w:rsid w:val="005061A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5061AF"/>
    <w:rPr>
      <w:b/>
      <w:bCs/>
    </w:rPr>
  </w:style>
  <w:style w:type="character" w:customStyle="1" w:styleId="publication-meta-journal">
    <w:name w:val="publication-meta-journal"/>
    <w:basedOn w:val="DefaultParagraphFont"/>
    <w:rsid w:val="005061AF"/>
  </w:style>
  <w:style w:type="character" w:customStyle="1" w:styleId="publication-meta-separator">
    <w:name w:val="publication-meta-separator"/>
    <w:basedOn w:val="DefaultParagraphFont"/>
    <w:rsid w:val="005061AF"/>
  </w:style>
  <w:style w:type="character" w:customStyle="1" w:styleId="publication-meta-date">
    <w:name w:val="publication-meta-date"/>
    <w:basedOn w:val="DefaultParagraphFont"/>
    <w:rsid w:val="005061AF"/>
  </w:style>
  <w:style w:type="character" w:customStyle="1" w:styleId="publication-meta-stats">
    <w:name w:val="publication-meta-stats"/>
    <w:basedOn w:val="DefaultParagraphFont"/>
    <w:rsid w:val="005061AF"/>
  </w:style>
  <w:style w:type="paragraph" w:styleId="Header">
    <w:name w:val="header"/>
    <w:basedOn w:val="Normal"/>
    <w:link w:val="HeaderChar"/>
    <w:uiPriority w:val="99"/>
    <w:unhideWhenUsed/>
    <w:rsid w:val="00BD5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C62"/>
  </w:style>
  <w:style w:type="paragraph" w:styleId="Footer">
    <w:name w:val="footer"/>
    <w:basedOn w:val="Normal"/>
    <w:link w:val="FooterChar"/>
    <w:uiPriority w:val="99"/>
    <w:unhideWhenUsed/>
    <w:rsid w:val="00BD5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C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5061A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7C26"/>
    <w:rPr>
      <w:color w:val="0000FF" w:themeColor="hyperlink"/>
      <w:u w:val="single"/>
    </w:rPr>
  </w:style>
  <w:style w:type="character" w:customStyle="1" w:styleId="Heading1Char">
    <w:name w:val="Heading 1 Char"/>
    <w:basedOn w:val="DefaultParagraphFont"/>
    <w:link w:val="Heading1"/>
    <w:uiPriority w:val="9"/>
    <w:rsid w:val="005061AF"/>
    <w:rPr>
      <w:rFonts w:ascii="Times New Roman" w:eastAsia="Times New Roman" w:hAnsi="Times New Roman" w:cs="Times New Roman"/>
      <w:b/>
      <w:bCs/>
      <w:kern w:val="36"/>
      <w:sz w:val="48"/>
      <w:szCs w:val="48"/>
    </w:rPr>
  </w:style>
  <w:style w:type="character" w:styleId="Strong">
    <w:name w:val="Strong"/>
    <w:basedOn w:val="DefaultParagraphFont"/>
    <w:uiPriority w:val="22"/>
    <w:qFormat/>
    <w:rsid w:val="005061AF"/>
    <w:rPr>
      <w:b/>
      <w:bCs/>
    </w:rPr>
  </w:style>
  <w:style w:type="character" w:customStyle="1" w:styleId="publication-meta-journal">
    <w:name w:val="publication-meta-journal"/>
    <w:basedOn w:val="DefaultParagraphFont"/>
    <w:rsid w:val="005061AF"/>
  </w:style>
  <w:style w:type="character" w:customStyle="1" w:styleId="publication-meta-separator">
    <w:name w:val="publication-meta-separator"/>
    <w:basedOn w:val="DefaultParagraphFont"/>
    <w:rsid w:val="005061AF"/>
  </w:style>
  <w:style w:type="character" w:customStyle="1" w:styleId="publication-meta-date">
    <w:name w:val="publication-meta-date"/>
    <w:basedOn w:val="DefaultParagraphFont"/>
    <w:rsid w:val="005061AF"/>
  </w:style>
  <w:style w:type="character" w:customStyle="1" w:styleId="publication-meta-stats">
    <w:name w:val="publication-meta-stats"/>
    <w:basedOn w:val="DefaultParagraphFont"/>
    <w:rsid w:val="005061AF"/>
  </w:style>
  <w:style w:type="paragraph" w:styleId="Header">
    <w:name w:val="header"/>
    <w:basedOn w:val="Normal"/>
    <w:link w:val="HeaderChar"/>
    <w:uiPriority w:val="99"/>
    <w:unhideWhenUsed/>
    <w:rsid w:val="00BD5C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5C62"/>
  </w:style>
  <w:style w:type="paragraph" w:styleId="Footer">
    <w:name w:val="footer"/>
    <w:basedOn w:val="Normal"/>
    <w:link w:val="FooterChar"/>
    <w:uiPriority w:val="99"/>
    <w:unhideWhenUsed/>
    <w:rsid w:val="00BD5C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5C62"/>
  </w:style>
</w:styles>
</file>

<file path=word/webSettings.xml><?xml version="1.0" encoding="utf-8"?>
<w:webSettings xmlns:r="http://schemas.openxmlformats.org/officeDocument/2006/relationships" xmlns:w="http://schemas.openxmlformats.org/wordprocessingml/2006/main">
  <w:divs>
    <w:div w:id="467554436">
      <w:bodyDiv w:val="1"/>
      <w:marLeft w:val="0"/>
      <w:marRight w:val="0"/>
      <w:marTop w:val="0"/>
      <w:marBottom w:val="0"/>
      <w:divBdr>
        <w:top w:val="none" w:sz="0" w:space="0" w:color="auto"/>
        <w:left w:val="none" w:sz="0" w:space="0" w:color="auto"/>
        <w:bottom w:val="none" w:sz="0" w:space="0" w:color="auto"/>
        <w:right w:val="none" w:sz="0" w:space="0" w:color="auto"/>
      </w:divBdr>
    </w:div>
    <w:div w:id="1152329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7647657"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bok.ahima.org/doc?oid=30024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blog.teamviewer.com/5-ways-to-protect-patient-privacy" TargetMode="Externa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3D082-766F-48A5-A2ED-7B1A474A8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7</Pages>
  <Words>1619</Words>
  <Characters>9230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dc:creator>
  <cp:lastModifiedBy>ANTONY BJ</cp:lastModifiedBy>
  <cp:revision>86</cp:revision>
  <dcterms:created xsi:type="dcterms:W3CDTF">2018-10-02T14:43:00Z</dcterms:created>
  <dcterms:modified xsi:type="dcterms:W3CDTF">2018-10-02T20:46:00Z</dcterms:modified>
</cp:coreProperties>
</file>